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4F" w:rsidRPr="00EF134F" w:rsidRDefault="00EF134F" w:rsidP="00EF134F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EF134F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Физико-механические свойства клеев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97"/>
        <w:gridCol w:w="677"/>
        <w:gridCol w:w="710"/>
        <w:gridCol w:w="61"/>
        <w:gridCol w:w="632"/>
        <w:gridCol w:w="677"/>
        <w:gridCol w:w="698"/>
        <w:gridCol w:w="677"/>
        <w:gridCol w:w="693"/>
        <w:gridCol w:w="641"/>
        <w:gridCol w:w="54"/>
        <w:gridCol w:w="104"/>
        <w:gridCol w:w="1080"/>
      </w:tblGrid>
      <w:tr w:rsidR="00EF134F" w:rsidRPr="00EF134F" w:rsidTr="00EF134F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B406AE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 w:rsidR="00EF134F" w:rsidRPr="00EF134F">
                <w:rPr>
                  <w:rFonts w:ascii="Arial" w:eastAsia="Times New Roman" w:hAnsi="Arial" w:cs="Arial"/>
                  <w:b/>
                  <w:bCs/>
                  <w:color w:val="255279"/>
                  <w:sz w:val="18"/>
                  <w:u w:val="single"/>
                </w:rPr>
                <w:t>ТК-200</w:t>
              </w:r>
            </w:hyperlink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B406AE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history="1">
              <w:r w:rsidR="00EF134F" w:rsidRPr="00EF134F">
                <w:rPr>
                  <w:rFonts w:ascii="Arial" w:eastAsia="Times New Roman" w:hAnsi="Arial" w:cs="Arial"/>
                  <w:b/>
                  <w:bCs/>
                  <w:color w:val="255279"/>
                  <w:sz w:val="18"/>
                  <w:u w:val="single"/>
                </w:rPr>
                <w:t>КМ-200</w:t>
              </w:r>
            </w:hyperlink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B406AE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history="1">
              <w:r w:rsidR="00EF134F" w:rsidRPr="00EF134F">
                <w:rPr>
                  <w:rFonts w:ascii="Arial" w:eastAsia="Times New Roman" w:hAnsi="Arial" w:cs="Arial"/>
                  <w:b/>
                  <w:bCs/>
                  <w:color w:val="255279"/>
                  <w:sz w:val="18"/>
                  <w:u w:val="single"/>
                </w:rPr>
                <w:t>ТК-300</w:t>
              </w:r>
            </w:hyperlink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B406AE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history="1">
              <w:r w:rsidR="00EF134F" w:rsidRPr="00EF134F">
                <w:rPr>
                  <w:rFonts w:ascii="Arial" w:eastAsia="Times New Roman" w:hAnsi="Arial" w:cs="Arial"/>
                  <w:b/>
                  <w:bCs/>
                  <w:color w:val="255279"/>
                  <w:sz w:val="18"/>
                  <w:u w:val="single"/>
                </w:rPr>
                <w:t>ЭЦА-ЭО</w:t>
              </w:r>
            </w:hyperlink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B406AE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history="1">
              <w:r w:rsidR="00EF134F" w:rsidRPr="00EF134F">
                <w:rPr>
                  <w:rFonts w:ascii="Arial" w:eastAsia="Times New Roman" w:hAnsi="Arial" w:cs="Arial"/>
                  <w:b/>
                  <w:bCs/>
                  <w:color w:val="255279"/>
                  <w:sz w:val="18"/>
                  <w:u w:val="single"/>
                </w:rPr>
                <w:t>ТК-201</w:t>
              </w:r>
            </w:hyperlink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К-202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B406AE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history="1">
              <w:r w:rsidR="00EF134F" w:rsidRPr="00EF134F">
                <w:rPr>
                  <w:rFonts w:ascii="Arial" w:eastAsia="Times New Roman" w:hAnsi="Arial" w:cs="Arial"/>
                  <w:b/>
                  <w:bCs/>
                  <w:color w:val="255279"/>
                  <w:sz w:val="18"/>
                  <w:u w:val="single"/>
                </w:rPr>
                <w:t>КМ-201</w:t>
              </w:r>
            </w:hyperlink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B406AE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r w:rsidR="00EF134F" w:rsidRPr="00EF134F">
                <w:rPr>
                  <w:rFonts w:ascii="Arial" w:eastAsia="Times New Roman" w:hAnsi="Arial" w:cs="Arial"/>
                  <w:b/>
                  <w:bCs/>
                  <w:color w:val="255279"/>
                  <w:sz w:val="18"/>
                  <w:u w:val="single"/>
                </w:rPr>
                <w:t>ТК-301</w:t>
              </w:r>
            </w:hyperlink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B406AE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history="1">
              <w:r w:rsidR="00EF134F" w:rsidRPr="00EF134F">
                <w:rPr>
                  <w:rFonts w:ascii="Arial" w:eastAsia="Times New Roman" w:hAnsi="Arial" w:cs="Arial"/>
                  <w:b/>
                  <w:bCs/>
                  <w:color w:val="255279"/>
                  <w:sz w:val="18"/>
                  <w:u w:val="single"/>
                </w:rPr>
                <w:t>КМ-203</w:t>
              </w:r>
            </w:hyperlink>
          </w:p>
        </w:tc>
      </w:tr>
      <w:tr w:rsidR="00EF134F" w:rsidRPr="00EF134F" w:rsidTr="00EF134F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Внешний вид</w:t>
            </w:r>
          </w:p>
        </w:tc>
        <w:tc>
          <w:tcPr>
            <w:tcW w:w="387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Бесцветная или светло-желтая прозрачная жидкость без механических примесей</w:t>
            </w:r>
          </w:p>
        </w:tc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прозрачная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Непрозрачная</w:t>
            </w:r>
          </w:p>
        </w:tc>
      </w:tr>
      <w:tr w:rsidR="00EF134F" w:rsidRPr="00EF134F" w:rsidTr="00EF13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F134F" w:rsidRPr="00EF134F" w:rsidRDefault="00EF134F" w:rsidP="00EF1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EF134F" w:rsidRPr="00EF134F" w:rsidRDefault="00EF134F" w:rsidP="00EF1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светло-желтая жидкость</w:t>
            </w:r>
          </w:p>
        </w:tc>
      </w:tr>
      <w:tr w:rsidR="00EF134F" w:rsidRPr="00EF134F" w:rsidTr="00EF134F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Кинематическая вязкость при 20 </w:t>
            </w:r>
            <w:proofErr w:type="spellStart"/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</w:t>
            </w:r>
            <w:proofErr w:type="spellEnd"/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сСт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2-20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20-120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1000-2000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900-1200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1000-2000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300-1500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1000-2500</w:t>
            </w:r>
          </w:p>
        </w:tc>
      </w:tr>
      <w:tr w:rsidR="00EF134F" w:rsidRPr="00EF134F" w:rsidTr="00EF134F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Время схватывания на стальных образцах при 20-25 </w:t>
            </w:r>
            <w:proofErr w:type="spellStart"/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</w:t>
            </w:r>
            <w:proofErr w:type="spellEnd"/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мин., не более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F134F" w:rsidRPr="00EF134F" w:rsidTr="00EF134F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Температурный диапазон работы, </w:t>
            </w:r>
            <w:proofErr w:type="spellStart"/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-60: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+130*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-196: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+125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-60: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+250**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-60: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-60: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+125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-60: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+130*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-60: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+130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-196: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+125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-60: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+250**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-60: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+125</w:t>
            </w:r>
          </w:p>
        </w:tc>
      </w:tr>
      <w:tr w:rsidR="00EF134F" w:rsidRPr="00EF134F" w:rsidTr="00EF134F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Предел прочности на стальных образцах при 20-25 </w:t>
            </w:r>
            <w:proofErr w:type="spellStart"/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</w:t>
            </w:r>
            <w:proofErr w:type="spellEnd"/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МПа, не менее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при отрыве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при сдвиге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</w:t>
            </w:r>
          </w:p>
        </w:tc>
      </w:tr>
      <w:tr w:rsidR="00EF134F" w:rsidRPr="00EF134F" w:rsidTr="00EF134F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Гарантийный срок хранения при 0+5оС, </w:t>
            </w:r>
            <w:proofErr w:type="spellStart"/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EF134F" w:rsidRPr="00EF134F" w:rsidRDefault="00EF134F" w:rsidP="00EF134F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F134F">
        <w:rPr>
          <w:rFonts w:ascii="Arial" w:eastAsia="Times New Roman" w:hAnsi="Arial" w:cs="Arial"/>
          <w:color w:val="000000"/>
          <w:sz w:val="18"/>
          <w:szCs w:val="18"/>
        </w:rPr>
        <w:t>* - выдерживают кратковременный нагрев до 200 град. С</w:t>
      </w:r>
      <w:r w:rsidRPr="00EF134F">
        <w:rPr>
          <w:rFonts w:ascii="Arial" w:eastAsia="Times New Roman" w:hAnsi="Arial" w:cs="Arial"/>
          <w:color w:val="000000"/>
          <w:sz w:val="18"/>
          <w:szCs w:val="18"/>
        </w:rPr>
        <w:br/>
        <w:t>**- выдерживают кратковременный нагрев до 300 град.С</w:t>
      </w:r>
    </w:p>
    <w:p w:rsidR="00EF134F" w:rsidRPr="00EF134F" w:rsidRDefault="00EF134F" w:rsidP="00EF134F"/>
    <w:sectPr w:rsidR="00EF134F" w:rsidRPr="00EF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4F"/>
    <w:rsid w:val="00B406AE"/>
    <w:rsid w:val="00E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ED278-8E1C-46C4-997A-B41D89D4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134F"/>
  </w:style>
  <w:style w:type="character" w:styleId="a4">
    <w:name w:val="Hyperlink"/>
    <w:basedOn w:val="a0"/>
    <w:uiPriority w:val="99"/>
    <w:semiHidden/>
    <w:unhideWhenUsed/>
    <w:rsid w:val="00EF1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p.ru/data/objects/175/files/TK20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icp.ru/data/objects/180/files/ETcAEO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p.ru/data/objects/176/files/TK300.pdf" TargetMode="External"/><Relationship Id="rId11" Type="http://schemas.openxmlformats.org/officeDocument/2006/relationships/hyperlink" Target="http://www.nicp.ru/data/objects/172/files/KM203.pdf" TargetMode="External"/><Relationship Id="rId5" Type="http://schemas.openxmlformats.org/officeDocument/2006/relationships/hyperlink" Target="http://www.nicp.ru/data/objects/178/files/KM200.pdf" TargetMode="External"/><Relationship Id="rId10" Type="http://schemas.openxmlformats.org/officeDocument/2006/relationships/hyperlink" Target="http://www.nicp.ru/data/objects/177/files/TK301.pdf" TargetMode="External"/><Relationship Id="rId4" Type="http://schemas.openxmlformats.org/officeDocument/2006/relationships/hyperlink" Target="http://www.nicp.ru/data/objects/174/files/TK200.pdf" TargetMode="External"/><Relationship Id="rId9" Type="http://schemas.openxmlformats.org/officeDocument/2006/relationships/hyperlink" Target="http://www.nicp.ru/data/objects/179/files/KM2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2016-11-25T11:58:00Z</dcterms:created>
  <dcterms:modified xsi:type="dcterms:W3CDTF">2016-11-25T11:58:00Z</dcterms:modified>
</cp:coreProperties>
</file>